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CFF" w:rsidRPr="006A475B" w:rsidRDefault="00CB2CFF" w:rsidP="00CB2CFF">
      <w:pPr>
        <w:jc w:val="center"/>
        <w:textAlignment w:val="baseline"/>
        <w:rPr>
          <w:b/>
          <w:bCs/>
          <w:sz w:val="18"/>
          <w:szCs w:val="18"/>
          <w:bdr w:val="none" w:sz="0" w:space="0" w:color="auto" w:frame="1"/>
        </w:rPr>
      </w:pPr>
      <w:r w:rsidRPr="006A475B">
        <w:rPr>
          <w:b/>
          <w:bCs/>
          <w:sz w:val="18"/>
          <w:szCs w:val="18"/>
          <w:bdr w:val="none" w:sz="0" w:space="0" w:color="auto" w:frame="1"/>
        </w:rPr>
        <w:t>Klauzula informacyjna dotycząca przetwarzania danych osobowych</w:t>
      </w:r>
    </w:p>
    <w:p w:rsidR="00CB2CFF" w:rsidRPr="006A475B" w:rsidRDefault="00CB2CFF" w:rsidP="00CB2CFF">
      <w:pPr>
        <w:textAlignment w:val="baseline"/>
        <w:rPr>
          <w:sz w:val="18"/>
          <w:szCs w:val="18"/>
        </w:rPr>
      </w:pPr>
    </w:p>
    <w:p w:rsidR="00CB2CFF" w:rsidRPr="006A475B" w:rsidRDefault="00CB2CFF" w:rsidP="00CB2CFF">
      <w:pPr>
        <w:jc w:val="both"/>
        <w:rPr>
          <w:sz w:val="18"/>
          <w:szCs w:val="18"/>
        </w:rPr>
      </w:pPr>
      <w:r w:rsidRPr="006A475B">
        <w:rPr>
          <w:sz w:val="18"/>
          <w:szCs w:val="18"/>
        </w:rPr>
        <w:t xml:space="preserve">W związku z realizacją postanowień Rozporządzenia Parlamentu Europejskiego i Rady (UE) 2016/679 z dnia </w:t>
      </w:r>
      <w:r w:rsidRPr="006A475B">
        <w:rPr>
          <w:sz w:val="18"/>
          <w:szCs w:val="18"/>
        </w:rPr>
        <w:br/>
        <w:t xml:space="preserve">27 kwietnia 2016 r. w sprawie ochrony osób fizycznych w związku z przetwarzaniem danych osobowych </w:t>
      </w:r>
      <w:r w:rsidRPr="006A475B">
        <w:rPr>
          <w:sz w:val="18"/>
          <w:szCs w:val="18"/>
        </w:rPr>
        <w:br/>
        <w:t xml:space="preserve">i w sprawie swobodnego przepływu takich danych oraz uchylenia dyrektywy 95/46/WE (ogólne rozporządzenie </w:t>
      </w:r>
      <w:r>
        <w:rPr>
          <w:sz w:val="18"/>
          <w:szCs w:val="18"/>
        </w:rPr>
        <w:br/>
      </w:r>
      <w:r w:rsidRPr="006A475B">
        <w:rPr>
          <w:sz w:val="18"/>
          <w:szCs w:val="18"/>
        </w:rPr>
        <w:t xml:space="preserve">o ochronie danych), dalej „RODO”, informujemy że: Administratorem Pani/Pana danych osobowych jest Gmina Miedzna reprezentowana przez Wójta Gminy, ul. 11 Listopada 4, 07-106 Miedzna. Inspektor Ochrony Danych (IOD) jest dostępny pod adresem e-mail: </w:t>
      </w:r>
      <w:hyperlink r:id="rId5" w:history="1">
        <w:r w:rsidRPr="008725CC">
          <w:rPr>
            <w:rStyle w:val="Hipercze"/>
            <w:sz w:val="18"/>
            <w:szCs w:val="18"/>
          </w:rPr>
          <w:t>iod.rodo@epoczta.pl</w:t>
        </w:r>
      </w:hyperlink>
      <w:r>
        <w:rPr>
          <w:rStyle w:val="Hipercze"/>
          <w:sz w:val="18"/>
          <w:szCs w:val="18"/>
        </w:rPr>
        <w:t xml:space="preserve"> </w:t>
      </w:r>
      <w:r w:rsidRPr="006A475B">
        <w:rPr>
          <w:sz w:val="18"/>
          <w:szCs w:val="18"/>
        </w:rPr>
        <w:t>Pani/Pana dane osobowe będą przetwarzane </w:t>
      </w:r>
      <w:r>
        <w:rPr>
          <w:sz w:val="18"/>
          <w:szCs w:val="18"/>
        </w:rPr>
        <w:br/>
      </w:r>
      <w:r w:rsidRPr="006A475B">
        <w:rPr>
          <w:bCs/>
          <w:sz w:val="18"/>
          <w:szCs w:val="18"/>
          <w:bdr w:val="none" w:sz="0" w:space="0" w:color="auto" w:frame="1"/>
        </w:rPr>
        <w:t>w celu realizacji zadania – uzyskanie dofinansowania w zakresie wyrobów zawierających azbest, w tym podpisania umowy, realizacji zadania oraz rozliczenia przyznanego dofinansowania. Pani/Pana dane osobowe będą przetwarzane n</w:t>
      </w:r>
      <w:r w:rsidRPr="006A475B">
        <w:rPr>
          <w:sz w:val="18"/>
          <w:szCs w:val="18"/>
        </w:rPr>
        <w:t xml:space="preserve">a podstawie ustawy z dnia 27 kwietnia 2001 r. Prawo ochrony środowiska, Rozporządzenia Ministra Gospodarki z dnia 13 grudnia 2010 r. w sprawie wymagań w zakresie wykorzystywania wyrobów zawierających azbest oraz wykorzystywania i oczyszczania instalacji lub urządzeń, w których były lub są wykorzystywane </w:t>
      </w:r>
      <w:r>
        <w:rPr>
          <w:sz w:val="18"/>
          <w:szCs w:val="18"/>
        </w:rPr>
        <w:t>wyroby zawierające azbest (art.</w:t>
      </w:r>
      <w:r w:rsidRPr="006A475B">
        <w:rPr>
          <w:sz w:val="18"/>
          <w:szCs w:val="18"/>
        </w:rPr>
        <w:t xml:space="preserve"> 6 ust. 1 lit. b, c i e RODO).</w:t>
      </w:r>
      <w:r>
        <w:rPr>
          <w:sz w:val="18"/>
          <w:szCs w:val="18"/>
        </w:rPr>
        <w:t xml:space="preserve"> Pani/Pana nr telefonu będzie przetwarzany na podstawie Pani/Pana zgody (art. 6 ust. 1 lit. a RODO) w celu ułatwienia kontaktu.</w:t>
      </w:r>
      <w:r w:rsidRPr="006A475B">
        <w:rPr>
          <w:sz w:val="18"/>
          <w:szCs w:val="18"/>
        </w:rPr>
        <w:t xml:space="preserve"> Administrator może powierzyć Pani/Pana dane innym instytucjom/podmiotom. Podstawą przekazania/powierzenia danych są przepisy prawa lub właściwie skonstruowane umowy powierzenia danych. Pani/Pana dane osobowe przetwarzane przez Gminę Miedzna będą przechowywane przez okres niezbędny dla realizacji celu, dla jakiego zostały zebrane, a po jego upływie przez okres wskazany przepisami prawa, w szczególności przez ustawę </w:t>
      </w:r>
      <w:r>
        <w:rPr>
          <w:sz w:val="18"/>
          <w:szCs w:val="18"/>
        </w:rPr>
        <w:br/>
      </w:r>
      <w:r w:rsidRPr="006A475B">
        <w:rPr>
          <w:sz w:val="18"/>
          <w:szCs w:val="18"/>
        </w:rPr>
        <w:t xml:space="preserve"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 </w:t>
      </w:r>
      <w:r>
        <w:rPr>
          <w:sz w:val="18"/>
          <w:szCs w:val="18"/>
        </w:rPr>
        <w:t xml:space="preserve">Numer telefonu kontaktowego będzie przetwarzany nie dłużej niż do czasu cofnięcia zgody. </w:t>
      </w:r>
      <w:r w:rsidRPr="006A475B">
        <w:rPr>
          <w:sz w:val="18"/>
          <w:szCs w:val="18"/>
        </w:rPr>
        <w:t>W związku z przetwarzaniem Pani/Pana danych osobowych przysługuje Pani/Panu: prawo dostępu do danyc</w:t>
      </w:r>
      <w:r>
        <w:rPr>
          <w:sz w:val="18"/>
          <w:szCs w:val="18"/>
        </w:rPr>
        <w:t>h osobowych; prawo sprostowania, w zakresie danych przetwarzanych na podstawie zgody przysługuje Pani/Panu również prawo do jej cofnięcia w dowolnym momencie oraz prawo do usunięcia danych</w:t>
      </w:r>
      <w:r w:rsidRPr="006A475B">
        <w:rPr>
          <w:sz w:val="18"/>
          <w:szCs w:val="18"/>
        </w:rPr>
        <w:t xml:space="preserve">. Na niezgodne z prawem przetwarzanie przez Gminę Miedzna Pani/Pana danych osobowych przysługuje Pani/Panu prawo wniesienia skargi do Prezesa Urzędu Ochrony Danych Osobowych. Przetwarzanie danych osobowych u Administratora Danych oraz podanie danych osobowych jest wymogiem ustawowym, niezbędnym do rozpatrzenia Pani/Pana wniosku. </w:t>
      </w:r>
      <w:r>
        <w:rPr>
          <w:sz w:val="18"/>
          <w:szCs w:val="18"/>
        </w:rPr>
        <w:t xml:space="preserve">Podanie nr telefonu jest dobrowolne. </w:t>
      </w:r>
      <w:r w:rsidRPr="006A475B">
        <w:rPr>
          <w:sz w:val="18"/>
          <w:szCs w:val="18"/>
        </w:rPr>
        <w:t>Decyzje w Pani/Pana sprawie nie będą podejmowane w sposób zautomatyzowany, w tym w formie profilowania.</w:t>
      </w:r>
    </w:p>
    <w:p w:rsidR="00CB2CFF" w:rsidRPr="006A475B" w:rsidRDefault="00CB2CFF" w:rsidP="00CB2CFF"/>
    <w:p w:rsidR="000D11A2" w:rsidRDefault="000D11A2">
      <w:bookmarkStart w:id="0" w:name="_GoBack"/>
      <w:bookmarkEnd w:id="0"/>
    </w:p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CFF"/>
    <w:rsid w:val="000D11A2"/>
    <w:rsid w:val="00CB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2C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B2C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2C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B2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.rodo@epoczt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1</cp:revision>
  <dcterms:created xsi:type="dcterms:W3CDTF">2021-03-21T18:48:00Z</dcterms:created>
  <dcterms:modified xsi:type="dcterms:W3CDTF">2021-03-21T18:49:00Z</dcterms:modified>
</cp:coreProperties>
</file>